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2419"/>
        <w:gridCol w:w="2109"/>
        <w:gridCol w:w="2409"/>
      </w:tblGrid>
      <w:tr w:rsidR="00625A6F" w:rsidRPr="00625A6F" w:rsidTr="00625A6F">
        <w:trPr>
          <w:trHeight w:val="421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1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专业基地名称</w:t>
            </w:r>
          </w:p>
        </w:tc>
        <w:tc>
          <w:tcPr>
            <w:tcW w:w="21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2020年拟招收人数</w:t>
            </w:r>
          </w:p>
        </w:tc>
        <w:tc>
          <w:tcPr>
            <w:tcW w:w="24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要求毕业专业</w:t>
            </w:r>
          </w:p>
        </w:tc>
      </w:tr>
      <w:tr w:rsidR="00625A6F" w:rsidRPr="00625A6F" w:rsidTr="00625A6F">
        <w:trPr>
          <w:trHeight w:val="426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内科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9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全科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神经内科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6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外科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28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外科（胸心外科方向）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37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外科（泌尿外科方向）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8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外科（整形外科方向）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骨科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7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妇产科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28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儿科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37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急诊科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291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麻醉科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、麻醉学</w:t>
            </w:r>
          </w:p>
        </w:tc>
      </w:tr>
      <w:tr w:rsidR="00625A6F" w:rsidRPr="00625A6F" w:rsidTr="00625A6F">
        <w:trPr>
          <w:trHeight w:val="343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放射科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临床医学、医学影像学</w:t>
            </w:r>
          </w:p>
        </w:tc>
      </w:tr>
      <w:tr w:rsidR="00625A6F" w:rsidRPr="00625A6F" w:rsidTr="00625A6F">
        <w:trPr>
          <w:trHeight w:val="435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超声医学科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临床医学、医学影像学</w:t>
            </w:r>
          </w:p>
        </w:tc>
      </w:tr>
      <w:tr w:rsidR="00625A6F" w:rsidRPr="00625A6F" w:rsidTr="00625A6F">
        <w:trPr>
          <w:trHeight w:val="413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核医学科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临床医学、医学影像学</w:t>
            </w:r>
          </w:p>
        </w:tc>
      </w:tr>
      <w:tr w:rsidR="00625A6F" w:rsidRPr="00625A6F" w:rsidTr="00625A6F">
        <w:trPr>
          <w:trHeight w:val="276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放射肿瘤科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225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耳鼻喉科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343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18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口腔全科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口腔医学</w:t>
            </w:r>
          </w:p>
        </w:tc>
      </w:tr>
      <w:tr w:rsidR="00625A6F" w:rsidRPr="00625A6F" w:rsidTr="00625A6F">
        <w:trPr>
          <w:trHeight w:val="409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19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眼科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22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皮肤科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13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21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康复医学科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69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22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临床病理科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</w:t>
            </w:r>
          </w:p>
        </w:tc>
      </w:tr>
      <w:tr w:rsidR="00625A6F" w:rsidRPr="00625A6F" w:rsidTr="00625A6F">
        <w:trPr>
          <w:trHeight w:val="469"/>
          <w:jc w:val="center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23</w:t>
            </w:r>
          </w:p>
        </w:tc>
        <w:tc>
          <w:tcPr>
            <w:tcW w:w="24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检验医学科</w:t>
            </w:r>
          </w:p>
        </w:tc>
        <w:tc>
          <w:tcPr>
            <w:tcW w:w="21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sz w:val="21"/>
                <w:szCs w:val="21"/>
              </w:rPr>
              <w:t>临床医学、检验医学（5年制）</w:t>
            </w:r>
          </w:p>
        </w:tc>
      </w:tr>
      <w:tr w:rsidR="00625A6F" w:rsidRPr="00625A6F" w:rsidTr="00625A6F">
        <w:trPr>
          <w:trHeight w:val="458"/>
          <w:jc w:val="center"/>
        </w:trPr>
        <w:tc>
          <w:tcPr>
            <w:tcW w:w="367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451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A6F" w:rsidRPr="00625A6F" w:rsidRDefault="00625A6F" w:rsidP="00625A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25A6F"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  <w:t>102人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25A6F"/>
    <w:rsid w:val="00323B43"/>
    <w:rsid w:val="003D37D8"/>
    <w:rsid w:val="004358AB"/>
    <w:rsid w:val="00625A6F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2020-04-09T01:06:00Z</dcterms:created>
  <dcterms:modified xsi:type="dcterms:W3CDTF">2020-04-09T01:08:00Z</dcterms:modified>
</cp:coreProperties>
</file>