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2166"/>
        <w:gridCol w:w="1089"/>
        <w:gridCol w:w="2361"/>
        <w:gridCol w:w="2018"/>
        <w:gridCol w:w="3260"/>
        <w:gridCol w:w="1446"/>
        <w:gridCol w:w="11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17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firstLine="840" w:firstLineChars="300"/>
              <w:jc w:val="left"/>
              <w:rPr>
                <w:rFonts w:hint="eastAsia" w:ascii="方正小标宋简体" w:hAnsi="Calibri" w:eastAsia="方正小标宋简体"/>
                <w:kern w:val="0"/>
                <w:sz w:val="36"/>
                <w:szCs w:val="36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28"/>
                <w:szCs w:val="28"/>
              </w:rPr>
              <w:t xml:space="preserve">附件1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 xml:space="preserve">        </w:t>
            </w:r>
            <w:r>
              <w:rPr>
                <w:rFonts w:hint="eastAsia" w:ascii="方正小标宋简体" w:hAnsi="宋体" w:eastAsia="方正小标宋简体" w:cs="仿宋_GB2312"/>
                <w:kern w:val="0"/>
                <w:sz w:val="36"/>
                <w:szCs w:val="36"/>
              </w:rPr>
              <w:t>广东省生物制品与药物研究所2019年公开招聘岗位表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Cs w:val="21"/>
              </w:rPr>
              <w:t>岗位代码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岗位名称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招聘人数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岗位类别及等级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招聘对象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招聘专业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学历（学位）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年龄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6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Cs w:val="21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0</w:t>
            </w:r>
            <w:r>
              <w:rPr>
                <w:rFonts w:ascii="仿宋_GB2312" w:hAnsi="宋体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21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遗传毒理实验人员（药理研究）</w:t>
            </w:r>
          </w:p>
        </w:tc>
        <w:tc>
          <w:tcPr>
            <w:tcW w:w="10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Cs w:val="21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23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专业技术十一级及以上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A100405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卫生毒理学、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A100402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劳动卫生与环境卫生学、A1007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药理学</w:t>
            </w:r>
          </w:p>
        </w:tc>
        <w:tc>
          <w:tcPr>
            <w:tcW w:w="14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研究生（硕士）及以上</w:t>
            </w:r>
          </w:p>
        </w:tc>
        <w:tc>
          <w:tcPr>
            <w:tcW w:w="11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40周岁以下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Cs w:val="21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02</w:t>
            </w: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实验室专业技术人员（耐药监测）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Cs w:val="21"/>
              </w:rPr>
            </w:pPr>
            <w:r>
              <w:rPr>
                <w:rFonts w:ascii="仿宋_GB2312" w:hAnsi="宋体" w:eastAsia="仿宋_GB2312" w:cs="仿宋_GB2312"/>
                <w:kern w:val="0"/>
                <w:szCs w:val="21"/>
              </w:rPr>
              <w:t>3</w:t>
            </w:r>
          </w:p>
        </w:tc>
        <w:tc>
          <w:tcPr>
            <w:tcW w:w="2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专业技术十一级及以上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社会人员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ascii="仿宋_GB2312" w:hAnsi="宋体" w:eastAsia="仿宋_GB2312" w:cs="仿宋_GB2312"/>
                <w:kern w:val="0"/>
                <w:szCs w:val="21"/>
              </w:rPr>
              <w:t>A071009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细胞生物学、</w:t>
            </w:r>
            <w:r>
              <w:rPr>
                <w:rFonts w:ascii="仿宋_GB2312" w:hAnsi="宋体" w:eastAsia="仿宋_GB2312" w:cs="仿宋_GB2312"/>
                <w:kern w:val="0"/>
                <w:szCs w:val="21"/>
              </w:rPr>
              <w:t>A100705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微生物与生化药学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研究生（硕士）及以上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40周岁以下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Cs w:val="21"/>
              </w:rPr>
            </w:pPr>
            <w:r>
              <w:rPr>
                <w:rFonts w:ascii="仿宋_GB2312" w:hAnsi="宋体" w:eastAsia="仿宋_GB2312" w:cs="仿宋_GB2312"/>
                <w:kern w:val="0"/>
                <w:szCs w:val="21"/>
              </w:rPr>
              <w:t>03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实验室专业技术人员（产品检验）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Cs w:val="21"/>
              </w:rPr>
            </w:pPr>
            <w:r>
              <w:rPr>
                <w:rFonts w:ascii="仿宋_GB2312" w:hAnsi="宋体" w:eastAsia="仿宋_GB2312" w:cs="仿宋_GB2312"/>
                <w:kern w:val="0"/>
                <w:szCs w:val="21"/>
              </w:rPr>
              <w:t>3</w:t>
            </w:r>
            <w:bookmarkStart w:id="0" w:name="_GoBack"/>
            <w:bookmarkEnd w:id="0"/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专业技术十一级及以上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社会人员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A070302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分析化学、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A090403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农药学、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A070303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有机化学、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A100704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药物分析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研究生（硕士）及以上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40周岁以下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Cs w:val="21"/>
              </w:rPr>
            </w:pPr>
            <w:r>
              <w:rPr>
                <w:rFonts w:ascii="仿宋_GB2312" w:hAnsi="宋体" w:eastAsia="仿宋_GB2312" w:cs="仿宋_GB2312"/>
                <w:kern w:val="0"/>
                <w:szCs w:val="21"/>
              </w:rPr>
              <w:t>04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实验室专业技术人员（产品检测）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Cs w:val="21"/>
              </w:rPr>
            </w:pPr>
            <w:r>
              <w:rPr>
                <w:rFonts w:ascii="仿宋_GB2312" w:hAnsi="宋体" w:eastAsia="仿宋_GB2312" w:cs="仿宋_GB2312"/>
                <w:kern w:val="0"/>
                <w:szCs w:val="21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专业技术十二级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社会人员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B100407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卫生检验与检疫、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B082802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食品质量与安全、B070302应用化学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本科（学士）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35周岁以下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Cs w:val="21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0</w:t>
            </w:r>
            <w:r>
              <w:rPr>
                <w:rFonts w:hint="eastAsia" w:ascii="仿宋_GB2312" w:hAnsi="Calibri" w:eastAsia="仿宋_GB2312" w:cs="仿宋_GB2312"/>
                <w:kern w:val="0"/>
                <w:szCs w:val="21"/>
              </w:rPr>
              <w:t>5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质量管理人员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Cs w:val="21"/>
              </w:rPr>
            </w:pPr>
            <w:r>
              <w:rPr>
                <w:rFonts w:ascii="仿宋_GB2312" w:hAnsi="宋体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专业技术十二级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社会人员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ascii="仿宋_GB2312" w:hAnsi="宋体" w:eastAsia="仿宋_GB2312" w:cs="仿宋_GB2312"/>
                <w:kern w:val="0"/>
                <w:szCs w:val="21"/>
              </w:rPr>
              <w:t>B100701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预防医学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本科（学士）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35周岁以下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Cs w:val="21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0</w:t>
            </w:r>
            <w:r>
              <w:rPr>
                <w:rFonts w:ascii="仿宋_GB2312" w:hAnsi="宋体" w:eastAsia="仿宋_GB2312" w:cs="仿宋_GB2312"/>
                <w:kern w:val="0"/>
                <w:szCs w:val="21"/>
              </w:rPr>
              <w:t>6</w:t>
            </w: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信息技术人员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Cs w:val="21"/>
              </w:rPr>
            </w:pPr>
            <w:r>
              <w:rPr>
                <w:rFonts w:ascii="仿宋_GB2312" w:hAnsi="宋体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2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专业技术十二级及以上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社会人员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A083501软件工程、A083502软件工程硕士（专业硕士）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40周岁以下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Cs w:val="21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0</w:t>
            </w:r>
            <w:r>
              <w:rPr>
                <w:rFonts w:ascii="仿宋_GB2312" w:hAnsi="宋体" w:eastAsia="仿宋_GB2312" w:cs="仿宋_GB2312"/>
                <w:kern w:val="0"/>
                <w:szCs w:val="21"/>
              </w:rPr>
              <w:t>7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科员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Cs w:val="21"/>
              </w:rPr>
            </w:pPr>
            <w:r>
              <w:rPr>
                <w:rFonts w:ascii="仿宋_GB2312" w:hAnsi="宋体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管理九级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社会人员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ascii="仿宋_GB2312" w:hAnsi="宋体" w:eastAsia="仿宋_GB2312" w:cs="仿宋_GB2312"/>
                <w:kern w:val="0"/>
                <w:szCs w:val="21"/>
              </w:rPr>
              <w:t>B120401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公共事业管理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本科（学士）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35周岁以下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74" w:type="dxa"/>
            <w:gridSpan w:val="8"/>
            <w:tcBorders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420"/>
              <w:jc w:val="left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注：本专业代码参照《广东省</w:t>
            </w:r>
            <w:r>
              <w:rPr>
                <w:rFonts w:ascii="仿宋_GB2312" w:hAnsi="宋体" w:eastAsia="仿宋_GB2312" w:cs="仿宋_GB2312"/>
                <w:kern w:val="0"/>
                <w:szCs w:val="21"/>
              </w:rPr>
              <w:t>2019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年考试录用公务员专业目录》填写；社会人员如所学专业名称为目录中旧专业名称，可按要求报考。</w:t>
            </w:r>
          </w:p>
          <w:p>
            <w:pPr>
              <w:widowControl/>
              <w:ind w:firstLine="420"/>
              <w:jc w:val="left"/>
              <w:rPr>
                <w:rFonts w:hint="eastAsia" w:ascii="仿宋_GB2312" w:hAnsi="Calibri" w:eastAsia="仿宋_GB2312"/>
                <w:kern w:val="0"/>
                <w:szCs w:val="21"/>
              </w:rPr>
            </w:pPr>
          </w:p>
        </w:tc>
      </w:tr>
    </w:tbl>
    <w:p>
      <w:pPr>
        <w:rPr>
          <w:vanish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EE"/>
    <w:rsid w:val="00975F2D"/>
    <w:rsid w:val="00B554BA"/>
    <w:rsid w:val="00C846EE"/>
    <w:rsid w:val="00EB156E"/>
    <w:rsid w:val="5BF6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592</Characters>
  <Lines>4</Lines>
  <Paragraphs>1</Paragraphs>
  <TotalTime>3</TotalTime>
  <ScaleCrop>false</ScaleCrop>
  <LinksUpToDate>false</LinksUpToDate>
  <CharactersWithSpaces>694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2019-10-08T06:50:00Z</dcterms:created>
  <dc:creator>吴慧洁</dc:creator>
  <cp:lastModifiedBy>张翠</cp:lastModifiedBy>
  <dcterms:modified xsi:type="dcterms:W3CDTF">2019-10-09T01:15:55Z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